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B742" w14:textId="77777777" w:rsidR="00FB0689" w:rsidRDefault="009269EF" w:rsidP="00761AA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61AAD">
        <w:rPr>
          <w:rFonts w:ascii="Arial" w:hAnsi="Arial" w:cs="Arial"/>
          <w:b/>
          <w:sz w:val="24"/>
          <w:szCs w:val="24"/>
        </w:rPr>
        <w:t>ENESEANALÜÜS</w:t>
      </w:r>
    </w:p>
    <w:p w14:paraId="6FAF61D4" w14:textId="52DCE771" w:rsidR="00F60EA7" w:rsidRDefault="009269EF" w:rsidP="00761AA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61AAD">
        <w:rPr>
          <w:rFonts w:ascii="Arial" w:hAnsi="Arial" w:cs="Arial"/>
          <w:b/>
          <w:sz w:val="24"/>
          <w:szCs w:val="24"/>
        </w:rPr>
        <w:t xml:space="preserve"> </w:t>
      </w:r>
    </w:p>
    <w:p w14:paraId="660C5562" w14:textId="120104EE" w:rsidR="009269EF" w:rsidRPr="00761AAD" w:rsidRDefault="00F60EA7" w:rsidP="00761AA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KOKK, tase 4 </w:t>
      </w:r>
      <w:r w:rsidR="00FB0689">
        <w:rPr>
          <w:rFonts w:ascii="Arial" w:hAnsi="Arial" w:cs="Arial"/>
          <w:b/>
          <w:sz w:val="24"/>
          <w:szCs w:val="24"/>
        </w:rPr>
        <w:t xml:space="preserve">kohustuslike </w:t>
      </w:r>
      <w:r>
        <w:rPr>
          <w:rFonts w:ascii="Arial" w:hAnsi="Arial" w:cs="Arial"/>
          <w:b/>
          <w:sz w:val="24"/>
          <w:szCs w:val="24"/>
        </w:rPr>
        <w:t>kompetentside tõendamine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61AAD" w:rsidRPr="00761AAD" w14:paraId="316B3123" w14:textId="77777777" w:rsidTr="00FA510E">
        <w:trPr>
          <w:trHeight w:val="272"/>
          <w:tblHeader/>
        </w:trPr>
        <w:tc>
          <w:tcPr>
            <w:tcW w:w="9747" w:type="dxa"/>
          </w:tcPr>
          <w:p w14:paraId="023474A3" w14:textId="78121784" w:rsidR="00761AAD" w:rsidRPr="00761AAD" w:rsidRDefault="00A859CB" w:rsidP="00A859CB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859CB">
              <w:rPr>
                <w:rFonts w:ascii="Arial" w:hAnsi="Arial" w:cs="Arial"/>
                <w:sz w:val="24"/>
                <w:szCs w:val="24"/>
              </w:rPr>
              <w:t>Taotleja koostab kirjaliku kokkuvõtliku e</w:t>
            </w:r>
            <w:r w:rsidR="00555594">
              <w:rPr>
                <w:rFonts w:ascii="Arial" w:hAnsi="Arial" w:cs="Arial"/>
                <w:sz w:val="24"/>
                <w:szCs w:val="24"/>
              </w:rPr>
              <w:t>neseanalüüsi mahuga kuni 1,5 lk</w:t>
            </w:r>
            <w:r w:rsidRPr="00A859CB">
              <w:rPr>
                <w:rFonts w:ascii="Arial" w:hAnsi="Arial" w:cs="Arial"/>
                <w:sz w:val="24"/>
                <w:szCs w:val="24"/>
              </w:rPr>
              <w:t xml:space="preserve"> kuni 3300 tähemärki, milles selguvad taotleja pädevused ja taotletava kutse vahelised seosed.</w:t>
            </w:r>
          </w:p>
        </w:tc>
      </w:tr>
      <w:tr w:rsidR="00761AAD" w:rsidRPr="00761AAD" w14:paraId="516C9E91" w14:textId="77777777" w:rsidTr="003E6DF6">
        <w:tblPrEx>
          <w:tblLook w:val="01E0" w:firstRow="1" w:lastRow="1" w:firstColumn="1" w:lastColumn="1" w:noHBand="0" w:noVBand="0"/>
        </w:tblPrEx>
        <w:tc>
          <w:tcPr>
            <w:tcW w:w="9747" w:type="dxa"/>
            <w:shd w:val="clear" w:color="auto" w:fill="auto"/>
          </w:tcPr>
          <w:p w14:paraId="7848CDBA" w14:textId="6DCCBC0B" w:rsidR="00A859CB" w:rsidRPr="00A859CB" w:rsidRDefault="00A859CB" w:rsidP="00FB0689">
            <w:pPr>
              <w:shd w:val="clear" w:color="auto" w:fill="FFFFFF"/>
              <w:spacing w:after="0" w:line="276" w:lineRule="auto"/>
              <w:rPr>
                <w:rFonts w:ascii="Arial" w:hAnsi="Arial" w:cs="Arial"/>
                <w:sz w:val="24"/>
                <w:szCs w:val="24"/>
                <w:lang w:eastAsia="et-E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t-EE"/>
              </w:rPr>
              <w:t>Taotleja kirjeldab ning analüüsib eneseanalüüsis</w:t>
            </w:r>
            <w:r w:rsidRPr="00A859CB">
              <w:rPr>
                <w:rFonts w:ascii="Arial" w:hAnsi="Arial" w:cs="Arial"/>
                <w:sz w:val="24"/>
                <w:szCs w:val="24"/>
                <w:lang w:eastAsia="et-EE"/>
              </w:rPr>
              <w:t xml:space="preserve"> </w:t>
            </w:r>
            <w:r w:rsidRPr="00A859CB">
              <w:rPr>
                <w:rFonts w:ascii="Arial" w:hAnsi="Arial" w:cs="Arial"/>
                <w:b/>
                <w:bCs/>
                <w:sz w:val="24"/>
                <w:szCs w:val="24"/>
                <w:lang w:eastAsia="et-EE"/>
              </w:rPr>
              <w:t>olukordi, kus ta sai vastava kogemuse (</w:t>
            </w:r>
            <w:r w:rsidRPr="00A859CB">
              <w:rPr>
                <w:rFonts w:ascii="Arial" w:hAnsi="Arial" w:cs="Arial"/>
                <w:sz w:val="24"/>
                <w:szCs w:val="24"/>
                <w:lang w:eastAsia="et-EE"/>
              </w:rPr>
              <w:t>nt töökoha kirjeldus ja tema roll selle töös) ning milliseid ülesandeid taotleja täitis</w:t>
            </w:r>
            <w:r>
              <w:rPr>
                <w:rFonts w:ascii="Arial" w:hAnsi="Arial" w:cs="Arial"/>
                <w:sz w:val="24"/>
                <w:szCs w:val="24"/>
                <w:lang w:eastAsia="et-EE"/>
              </w:rPr>
              <w:t>/täidab</w:t>
            </w:r>
            <w:r w:rsidRPr="00A859CB">
              <w:rPr>
                <w:rFonts w:ascii="Arial" w:hAnsi="Arial" w:cs="Arial"/>
                <w:sz w:val="24"/>
                <w:szCs w:val="24"/>
                <w:lang w:eastAsia="et-EE"/>
              </w:rPr>
              <w:t xml:space="preserve"> töökohas</w:t>
            </w:r>
            <w:r w:rsidR="00FB0689">
              <w:rPr>
                <w:rFonts w:ascii="Arial" w:hAnsi="Arial" w:cs="Arial"/>
                <w:sz w:val="24"/>
                <w:szCs w:val="24"/>
                <w:lang w:eastAsia="et-EE"/>
              </w:rPr>
              <w:t>).</w:t>
            </w:r>
          </w:p>
          <w:p w14:paraId="1C094A64" w14:textId="374684C8" w:rsidR="00A859CB" w:rsidRDefault="00A859CB" w:rsidP="00FB0689">
            <w:pPr>
              <w:shd w:val="clear" w:color="auto" w:fill="FFFFFF"/>
              <w:spacing w:after="0" w:line="276" w:lineRule="auto"/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A859CB">
              <w:rPr>
                <w:rFonts w:ascii="Arial" w:hAnsi="Arial" w:cs="Arial"/>
                <w:sz w:val="24"/>
                <w:szCs w:val="24"/>
                <w:lang w:eastAsia="et-EE"/>
              </w:rPr>
              <w:t>Eneseanalüüsiga tõ</w:t>
            </w:r>
            <w:r w:rsidR="00555594">
              <w:rPr>
                <w:rFonts w:ascii="Arial" w:hAnsi="Arial" w:cs="Arial"/>
                <w:sz w:val="24"/>
                <w:szCs w:val="24"/>
                <w:lang w:eastAsia="et-EE"/>
              </w:rPr>
              <w:t xml:space="preserve">endab järgmisi kompetentse: </w:t>
            </w:r>
          </w:p>
          <w:p w14:paraId="2CEB8C73" w14:textId="1257E1E9" w:rsidR="00FB0689" w:rsidRDefault="00FB0689" w:rsidP="00FB0689">
            <w:pPr>
              <w:shd w:val="clear" w:color="auto" w:fill="FFFFFF"/>
              <w:spacing w:after="0" w:line="276" w:lineRule="auto"/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FB0689">
              <w:rPr>
                <w:rFonts w:ascii="Arial" w:hAnsi="Arial" w:cs="Arial"/>
                <w:sz w:val="24"/>
                <w:szCs w:val="24"/>
                <w:lang w:eastAsia="et-EE"/>
              </w:rPr>
              <w:t xml:space="preserve">Toitude valmistamine </w:t>
            </w:r>
          </w:p>
          <w:p w14:paraId="73A4A01C" w14:textId="25B13549" w:rsidR="00FB0689" w:rsidRDefault="00FB0689" w:rsidP="00FB0689">
            <w:pPr>
              <w:shd w:val="clear" w:color="auto" w:fill="FFFFFF"/>
              <w:spacing w:after="0" w:line="276" w:lineRule="auto"/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FB0689">
              <w:rPr>
                <w:rFonts w:ascii="Arial" w:hAnsi="Arial" w:cs="Arial"/>
                <w:sz w:val="24"/>
                <w:szCs w:val="24"/>
                <w:lang w:eastAsia="et-EE"/>
              </w:rPr>
              <w:t>Menüü koostamine</w:t>
            </w:r>
          </w:p>
          <w:p w14:paraId="71CBD47C" w14:textId="4DFDEC78" w:rsidR="00FB0689" w:rsidRDefault="00FB0689" w:rsidP="00FB0689">
            <w:pPr>
              <w:shd w:val="clear" w:color="auto" w:fill="FFFFFF"/>
              <w:spacing w:after="0" w:line="276" w:lineRule="auto"/>
              <w:rPr>
                <w:rFonts w:ascii="Arial" w:hAnsi="Arial" w:cs="Arial"/>
                <w:sz w:val="24"/>
                <w:szCs w:val="24"/>
                <w:lang w:eastAsia="et-EE"/>
              </w:rPr>
            </w:pPr>
            <w:r w:rsidRPr="00FB0689">
              <w:rPr>
                <w:rFonts w:ascii="Arial" w:hAnsi="Arial" w:cs="Arial"/>
                <w:sz w:val="24"/>
                <w:szCs w:val="24"/>
                <w:lang w:eastAsia="et-EE"/>
              </w:rPr>
              <w:t>Kaupade käitlemine</w:t>
            </w:r>
          </w:p>
          <w:p w14:paraId="03AC0898" w14:textId="11EDC45B" w:rsidR="00FB0689" w:rsidRDefault="00FB0689" w:rsidP="00FB0689">
            <w:pPr>
              <w:shd w:val="clear" w:color="auto" w:fill="FFFFFF"/>
              <w:spacing w:after="0" w:line="276" w:lineRule="auto"/>
              <w:rPr>
                <w:rFonts w:ascii="Arial" w:hAnsi="Arial" w:cs="Arial"/>
                <w:sz w:val="24"/>
                <w:szCs w:val="24"/>
                <w:lang w:eastAsia="et-EE"/>
              </w:rPr>
            </w:pPr>
            <w:r>
              <w:rPr>
                <w:rFonts w:ascii="Arial" w:hAnsi="Arial" w:cs="Arial"/>
                <w:sz w:val="24"/>
                <w:szCs w:val="24"/>
                <w:lang w:eastAsia="et-EE"/>
              </w:rPr>
              <w:t>Puhastamine ja koristamine</w:t>
            </w:r>
          </w:p>
          <w:p w14:paraId="29081A96" w14:textId="51CF4393" w:rsidR="00FB0689" w:rsidRDefault="00FB0689" w:rsidP="00FB0689">
            <w:pPr>
              <w:shd w:val="clear" w:color="auto" w:fill="FFFFFF"/>
              <w:spacing w:after="0" w:line="276" w:lineRule="auto"/>
              <w:rPr>
                <w:rFonts w:ascii="Arial" w:hAnsi="Arial" w:cs="Arial"/>
                <w:sz w:val="24"/>
                <w:szCs w:val="24"/>
                <w:lang w:eastAsia="et-EE"/>
              </w:rPr>
            </w:pPr>
            <w:r>
              <w:rPr>
                <w:rFonts w:ascii="Arial" w:hAnsi="Arial" w:cs="Arial"/>
                <w:sz w:val="24"/>
                <w:szCs w:val="24"/>
                <w:lang w:eastAsia="et-EE"/>
              </w:rPr>
              <w:t>Teenindamine</w:t>
            </w:r>
          </w:p>
          <w:p w14:paraId="05B735A5" w14:textId="77777777" w:rsidR="00761AAD" w:rsidRPr="00761AAD" w:rsidRDefault="00761AAD" w:rsidP="00761AAD">
            <w:pPr>
              <w:shd w:val="clear" w:color="auto" w:fill="FFFFFF"/>
              <w:spacing w:after="0" w:line="276" w:lineRule="auto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091B8D5" w14:textId="0F6FE626" w:rsidR="00761AAD" w:rsidRPr="00761AAD" w:rsidRDefault="00FB0689" w:rsidP="00FB0689">
            <w:pPr>
              <w:spacing w:after="0" w:line="276" w:lineRule="auto"/>
              <w:rPr>
                <w:rFonts w:ascii="Arial" w:hAnsi="Arial" w:cs="Arial"/>
                <w:sz w:val="24"/>
                <w:szCs w:val="24"/>
                <w:lang w:eastAsia="et-EE"/>
              </w:rPr>
            </w:pPr>
            <w:r>
              <w:rPr>
                <w:rFonts w:ascii="Arial" w:hAnsi="Arial" w:cs="Arial"/>
                <w:sz w:val="24"/>
                <w:szCs w:val="24"/>
                <w:lang w:eastAsia="et-EE"/>
              </w:rPr>
              <w:t>E</w:t>
            </w:r>
            <w:r w:rsidR="00761AAD" w:rsidRPr="00761AAD">
              <w:rPr>
                <w:rFonts w:ascii="Arial" w:hAnsi="Arial" w:cs="Arial"/>
                <w:sz w:val="24"/>
                <w:szCs w:val="24"/>
                <w:lang w:eastAsia="et-EE"/>
              </w:rPr>
              <w:t>neseanalüüs</w:t>
            </w:r>
            <w:r>
              <w:rPr>
                <w:rFonts w:ascii="Arial" w:hAnsi="Arial" w:cs="Arial"/>
                <w:sz w:val="24"/>
                <w:szCs w:val="24"/>
                <w:lang w:eastAsia="et-EE"/>
              </w:rPr>
              <w:t xml:space="preserve"> esitada </w:t>
            </w:r>
            <w:r w:rsidR="00761AAD" w:rsidRPr="00761AAD">
              <w:rPr>
                <w:rFonts w:ascii="Arial" w:hAnsi="Arial" w:cs="Arial"/>
                <w:sz w:val="24"/>
                <w:szCs w:val="24"/>
                <w:lang w:eastAsia="et-EE"/>
              </w:rPr>
              <w:t>elektrooniliselt ühe failina.</w:t>
            </w:r>
          </w:p>
        </w:tc>
      </w:tr>
    </w:tbl>
    <w:p w14:paraId="4F0BFCB0" w14:textId="77777777" w:rsidR="00761AAD" w:rsidRDefault="00761AAD" w:rsidP="00761AA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9E9C7E1" w14:textId="77777777" w:rsidR="00761AAD" w:rsidRPr="00761AAD" w:rsidRDefault="00761AAD" w:rsidP="00761AAD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761AAD">
        <w:rPr>
          <w:rFonts w:ascii="Arial" w:hAnsi="Arial" w:cs="Arial"/>
          <w:b/>
          <w:sz w:val="24"/>
          <w:szCs w:val="24"/>
        </w:rPr>
        <w:t>Taotleja lisab ka andmed tööandja kohta</w:t>
      </w:r>
    </w:p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5240"/>
        <w:gridCol w:w="4225"/>
      </w:tblGrid>
      <w:tr w:rsidR="009269EF" w:rsidRPr="00761AAD" w14:paraId="6F010D00" w14:textId="77777777" w:rsidTr="00761AAD">
        <w:tc>
          <w:tcPr>
            <w:tcW w:w="5240" w:type="dxa"/>
          </w:tcPr>
          <w:p w14:paraId="38A5B158" w14:textId="77777777" w:rsidR="009269EF" w:rsidRPr="00761AAD" w:rsidRDefault="009269EF" w:rsidP="00761A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61AAD">
              <w:rPr>
                <w:rFonts w:ascii="Arial" w:hAnsi="Arial" w:cs="Arial"/>
                <w:sz w:val="24"/>
                <w:szCs w:val="24"/>
              </w:rPr>
              <w:t>ANDMED TÖÖANDJA KOHTA</w:t>
            </w:r>
          </w:p>
          <w:p w14:paraId="4791560F" w14:textId="77777777" w:rsidR="009269EF" w:rsidRPr="00761AAD" w:rsidRDefault="009269EF" w:rsidP="00761A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61AAD">
              <w:rPr>
                <w:rFonts w:ascii="Arial" w:hAnsi="Arial" w:cs="Arial"/>
                <w:sz w:val="24"/>
                <w:szCs w:val="24"/>
              </w:rPr>
              <w:t xml:space="preserve">Tööandja (asutus, organisatsoon või eraisik) nimi </w:t>
            </w:r>
            <w:r w:rsidRPr="00761AAD">
              <w:rPr>
                <w:rFonts w:ascii="Arial" w:hAnsi="Arial" w:cs="Arial"/>
                <w:sz w:val="24"/>
                <w:szCs w:val="24"/>
              </w:rPr>
              <w:cr/>
              <w:t>Kontaktandmed (töökoha aadress, tel, e-post)</w:t>
            </w:r>
          </w:p>
          <w:p w14:paraId="2D9F562A" w14:textId="77777777" w:rsidR="009269EF" w:rsidRPr="00761AAD" w:rsidRDefault="009269EF" w:rsidP="00761A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61AAD">
              <w:rPr>
                <w:rFonts w:ascii="Arial" w:hAnsi="Arial" w:cs="Arial"/>
                <w:sz w:val="24"/>
                <w:szCs w:val="24"/>
              </w:rPr>
              <w:t>Töösuhte aeg või praktikaperioodi pikkus</w:t>
            </w:r>
          </w:p>
          <w:p w14:paraId="54B9657E" w14:textId="77777777" w:rsidR="009269EF" w:rsidRPr="00761AAD" w:rsidRDefault="009269EF" w:rsidP="00761A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61AAD">
              <w:rPr>
                <w:rFonts w:ascii="Arial" w:hAnsi="Arial" w:cs="Arial"/>
                <w:sz w:val="24"/>
                <w:szCs w:val="24"/>
              </w:rPr>
              <w:t>Ametinimetus/roll</w:t>
            </w:r>
          </w:p>
        </w:tc>
        <w:tc>
          <w:tcPr>
            <w:tcW w:w="4225" w:type="dxa"/>
          </w:tcPr>
          <w:p w14:paraId="6777839D" w14:textId="77777777" w:rsidR="009269EF" w:rsidRPr="00761AAD" w:rsidRDefault="009269EF" w:rsidP="00761AA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5CB994" w14:textId="77777777" w:rsidR="00E0550C" w:rsidRPr="00761AAD" w:rsidRDefault="00E0550C" w:rsidP="00761AA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E4830EA" w14:textId="77777777" w:rsidR="00761AAD" w:rsidRDefault="00761AAD" w:rsidP="00761AA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2896C28" w14:textId="77777777" w:rsidR="009269EF" w:rsidRPr="00761AAD" w:rsidRDefault="009269EF" w:rsidP="00761AA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61AAD">
        <w:rPr>
          <w:rFonts w:ascii="Arial" w:hAnsi="Arial" w:cs="Arial"/>
          <w:sz w:val="24"/>
          <w:szCs w:val="24"/>
        </w:rPr>
        <w:t xml:space="preserve">Eneseanalüüsi esitamise kuupäev: </w:t>
      </w:r>
    </w:p>
    <w:p w14:paraId="5D070AC7" w14:textId="77777777" w:rsidR="00761AAD" w:rsidRDefault="00761AAD" w:rsidP="00761AA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23562BC" w14:textId="77777777" w:rsidR="009269EF" w:rsidRPr="00761AAD" w:rsidRDefault="009269EF" w:rsidP="00761AA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761AAD">
        <w:rPr>
          <w:rFonts w:ascii="Arial" w:hAnsi="Arial" w:cs="Arial"/>
          <w:sz w:val="24"/>
          <w:szCs w:val="24"/>
        </w:rPr>
        <w:t xml:space="preserve">Taotleja allkiri </w:t>
      </w:r>
      <w:r w:rsidRPr="00761AAD">
        <w:rPr>
          <w:rFonts w:ascii="Arial" w:hAnsi="Arial" w:cs="Arial"/>
          <w:sz w:val="24"/>
          <w:szCs w:val="24"/>
        </w:rPr>
        <w:cr/>
      </w:r>
    </w:p>
    <w:sectPr w:rsidR="009269EF" w:rsidRPr="00761A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E0115" w14:textId="77777777" w:rsidR="009564F6" w:rsidRDefault="009564F6" w:rsidP="00922176">
      <w:pPr>
        <w:spacing w:after="0" w:line="240" w:lineRule="auto"/>
      </w:pPr>
      <w:r>
        <w:separator/>
      </w:r>
    </w:p>
  </w:endnote>
  <w:endnote w:type="continuationSeparator" w:id="0">
    <w:p w14:paraId="707DAC46" w14:textId="77777777" w:rsidR="009564F6" w:rsidRDefault="009564F6" w:rsidP="0092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565C8" w14:textId="77777777" w:rsidR="009564F6" w:rsidRDefault="009564F6" w:rsidP="00922176">
      <w:pPr>
        <w:spacing w:after="0" w:line="240" w:lineRule="auto"/>
      </w:pPr>
      <w:r>
        <w:separator/>
      </w:r>
    </w:p>
  </w:footnote>
  <w:footnote w:type="continuationSeparator" w:id="0">
    <w:p w14:paraId="1F6734BF" w14:textId="77777777" w:rsidR="009564F6" w:rsidRDefault="009564F6" w:rsidP="0092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FCE5" w14:textId="0F5BF21D" w:rsidR="00922176" w:rsidRDefault="00F60EA7">
    <w:pPr>
      <w:pStyle w:val="Header"/>
    </w:pPr>
    <w:r w:rsidRPr="00EB4501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 xml:space="preserve">Tallinna Teeninduskool    </w:t>
    </w:r>
    <w:r w:rsidRPr="00EB4501">
      <w:rPr>
        <w:rFonts w:ascii="Times New Roman" w:eastAsia="Calibri" w:hAnsi="Times New Roman" w:cs="Times New Roman"/>
        <w:noProof/>
        <w:sz w:val="24"/>
        <w:szCs w:val="24"/>
        <w:lang w:eastAsia="et-EE"/>
      </w:rPr>
      <w:drawing>
        <wp:inline distT="0" distB="0" distL="0" distR="0" wp14:anchorId="55640D63" wp14:editId="7A627A69">
          <wp:extent cx="547134" cy="363331"/>
          <wp:effectExtent l="0" t="0" r="0" b="0"/>
          <wp:docPr id="862778265" name="Picture 862778265" descr="https://lh4.googleusercontent.com/T9KHLY-zSjbyd9nHL-YLlITgZsv_yc0mB6R-ebf0ETmNEDnbMGHsgtAMtlihOJ61Bv2wTtatrCEysyEFV03ck1pH5oy3SYgv-iJQEsu_AL8a5acjhuD5JGMchYuezbqglH9Rm4o-7NLxpV3Md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277826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134" cy="363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2176">
      <w:tab/>
    </w:r>
    <w:r w:rsidR="00922176">
      <w:tab/>
    </w:r>
  </w:p>
  <w:p w14:paraId="6E20AB16" w14:textId="77777777" w:rsidR="00922176" w:rsidRDefault="00922176">
    <w:pPr>
      <w:pStyle w:val="Header"/>
    </w:pPr>
  </w:p>
  <w:p w14:paraId="5165B231" w14:textId="3B02D49C" w:rsidR="00922176" w:rsidRDefault="00922176">
    <w:pPr>
      <w:pStyle w:val="Header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F25CA"/>
    <w:multiLevelType w:val="multilevel"/>
    <w:tmpl w:val="BE208B6A"/>
    <w:lvl w:ilvl="0">
      <w:start w:val="1"/>
      <w:numFmt w:val="bullet"/>
      <w:lvlText w:val=""/>
      <w:lvlJc w:val="left"/>
      <w:pPr>
        <w:tabs>
          <w:tab w:val="num" w:pos="135"/>
        </w:tabs>
        <w:ind w:left="135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85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10B33"/>
    <w:multiLevelType w:val="hybridMultilevel"/>
    <w:tmpl w:val="3FF4D1D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A2658A"/>
    <w:multiLevelType w:val="hybridMultilevel"/>
    <w:tmpl w:val="1B1EBB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24C6207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33247"/>
    <w:multiLevelType w:val="multilevel"/>
    <w:tmpl w:val="11184888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85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B232CE"/>
    <w:multiLevelType w:val="multilevel"/>
    <w:tmpl w:val="A664F3FA"/>
    <w:lvl w:ilvl="0">
      <w:start w:val="1"/>
      <w:numFmt w:val="decimal"/>
      <w:lvlText w:val="%1."/>
      <w:lvlJc w:val="left"/>
      <w:pPr>
        <w:tabs>
          <w:tab w:val="num" w:pos="135"/>
        </w:tabs>
        <w:ind w:left="135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85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</w:abstractNum>
  <w:num w:numId="1" w16cid:durableId="1991711827">
    <w:abstractNumId w:val="0"/>
  </w:num>
  <w:num w:numId="2" w16cid:durableId="807285366">
    <w:abstractNumId w:val="1"/>
  </w:num>
  <w:num w:numId="3" w16cid:durableId="2030451207">
    <w:abstractNumId w:val="4"/>
  </w:num>
  <w:num w:numId="4" w16cid:durableId="782959519">
    <w:abstractNumId w:val="2"/>
  </w:num>
  <w:num w:numId="5" w16cid:durableId="1821340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9EF"/>
    <w:rsid w:val="0015125C"/>
    <w:rsid w:val="002E159F"/>
    <w:rsid w:val="00555594"/>
    <w:rsid w:val="00761AAD"/>
    <w:rsid w:val="008E51A3"/>
    <w:rsid w:val="00922176"/>
    <w:rsid w:val="009269EF"/>
    <w:rsid w:val="009564F6"/>
    <w:rsid w:val="00A859CB"/>
    <w:rsid w:val="00C43839"/>
    <w:rsid w:val="00E0550C"/>
    <w:rsid w:val="00E1661A"/>
    <w:rsid w:val="00F130DB"/>
    <w:rsid w:val="00F60EA7"/>
    <w:rsid w:val="00FB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5FBF94"/>
  <w15:chartTrackingRefBased/>
  <w15:docId w15:val="{035BB03E-AC2B-4565-8C5C-826A4A05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1AAD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22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76"/>
  </w:style>
  <w:style w:type="paragraph" w:styleId="Footer">
    <w:name w:val="footer"/>
    <w:basedOn w:val="Normal"/>
    <w:link w:val="FooterChar"/>
    <w:uiPriority w:val="99"/>
    <w:unhideWhenUsed/>
    <w:rsid w:val="00922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770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 Ounpuu</dc:creator>
  <cp:keywords/>
  <dc:description/>
  <cp:lastModifiedBy>Ksenia Isakova</cp:lastModifiedBy>
  <cp:revision>2</cp:revision>
  <dcterms:created xsi:type="dcterms:W3CDTF">2025-10-07T18:03:00Z</dcterms:created>
  <dcterms:modified xsi:type="dcterms:W3CDTF">2025-10-07T18:03:00Z</dcterms:modified>
</cp:coreProperties>
</file>